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317ED" w14:textId="28717A96" w:rsidR="00591359" w:rsidRDefault="005D5385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25. </w:t>
      </w:r>
      <w:r>
        <w:rPr>
          <w:rFonts w:hint="eastAsia"/>
          <w:i/>
          <w:iCs/>
          <w:color w:val="000000"/>
          <w:sz w:val="16"/>
          <w:szCs w:val="18"/>
        </w:rPr>
        <w:t>방광내 보톡스 주입술 v</w:t>
      </w:r>
      <w:r w:rsidR="0058644F">
        <w:rPr>
          <w:i/>
          <w:iCs/>
          <w:color w:val="000000"/>
          <w:sz w:val="16"/>
          <w:szCs w:val="18"/>
        </w:rPr>
        <w:t>3.0</w:t>
      </w:r>
      <w:r>
        <w:rPr>
          <w:i/>
          <w:iCs/>
          <w:color w:val="000000"/>
          <w:sz w:val="16"/>
          <w:szCs w:val="18"/>
        </w:rPr>
        <w:t xml:space="preserve"> 2023-0</w:t>
      </w:r>
      <w:r w:rsidR="0058644F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58644F">
        <w:rPr>
          <w:i/>
          <w:iCs/>
          <w:color w:val="000000"/>
          <w:sz w:val="16"/>
          <w:szCs w:val="18"/>
        </w:rPr>
        <w:t>09</w:t>
      </w:r>
    </w:p>
    <w:p w14:paraId="52F9B650" w14:textId="77777777" w:rsidR="00591359" w:rsidRDefault="005D5385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</w:t>
      </w:r>
      <w:r>
        <w:rPr>
          <w:b/>
          <w:color w:val="000000"/>
        </w:rPr>
        <w:t xml:space="preserve"> </w:t>
      </w:r>
      <w:r>
        <w:rPr>
          <w:rFonts w:hint="eastAsia"/>
          <w:b/>
          <w:color w:val="000000"/>
        </w:rPr>
        <w:t>방광내 보툴리누스독소(보톡스)</w:t>
      </w:r>
      <w:r>
        <w:rPr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주입술 동의서 </w:t>
      </w:r>
      <w:r>
        <w:rPr>
          <w:b/>
          <w:color w:val="000000"/>
        </w:rPr>
        <w:t>]</w:t>
      </w:r>
    </w:p>
    <w:p w14:paraId="70DF7723" w14:textId="0DC2EA16" w:rsidR="00591359" w:rsidRPr="003C0C76" w:rsidRDefault="00591359">
      <w:pPr>
        <w:rPr>
          <w:rFonts w:hint="eastAsia"/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91359" w14:paraId="1B993C2C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7EA6131" w14:textId="77777777" w:rsidR="00591359" w:rsidRDefault="005D53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9F68CD" w14:textId="77777777" w:rsidR="00591359" w:rsidRDefault="005D53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F842556" w14:textId="77777777" w:rsidR="00591359" w:rsidRDefault="005D53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591359" w14:paraId="5E7FFFCE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0A614FC" w14:textId="77777777" w:rsidR="00591359" w:rsidRDefault="005D53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591359" w14:paraId="6D2B8A36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F857021" w14:textId="77777777" w:rsidR="00591359" w:rsidRDefault="005D53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591359" w14:paraId="63629547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A622CEF" w14:textId="77777777" w:rsidR="00591359" w:rsidRDefault="005D53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5805B76F" w14:textId="77777777" w:rsidR="00591359" w:rsidRDefault="00591359">
      <w:pPr>
        <w:rPr>
          <w:color w:val="000000"/>
        </w:rPr>
      </w:pPr>
    </w:p>
    <w:p w14:paraId="32449DE1" w14:textId="6D2E5AD4" w:rsidR="00591359" w:rsidRDefault="00243D63" w:rsidP="00243D63">
      <w:pPr>
        <w:ind w:firstLineChars="100" w:firstLine="200"/>
        <w:rPr>
          <w:color w:val="000000"/>
        </w:rPr>
      </w:pPr>
      <w:r w:rsidRPr="00243D63">
        <w:rPr>
          <w:rFonts w:hint="eastAsia"/>
          <w:color w:val="000000"/>
        </w:rPr>
        <w:t>다음의</w:t>
      </w:r>
      <w:r w:rsidRPr="00243D63">
        <w:rPr>
          <w:color w:val="000000"/>
        </w:rPr>
        <w:t xml:space="preserve"> 내용은 환자 본인이나 대리인(보호자)에게 예정된 수술에 대한 정보를 제공하고 자주적 의사에 따라 수술 여부를 결</w:t>
      </w:r>
      <w:r w:rsidRPr="00243D63">
        <w:rPr>
          <w:rFonts w:hint="eastAsia"/>
          <w:color w:val="000000"/>
        </w:rPr>
        <w:t>정하고</w:t>
      </w:r>
      <w:r w:rsidRPr="00243D63">
        <w:rPr>
          <w:color w:val="000000"/>
        </w:rPr>
        <w:t>, 수술 시행에 동의함을 확인하기 위해 제공하는 것입니다. 의사에게 추가 설명을 요청할 수 있고, 본 동의서 사본이 필</w:t>
      </w:r>
      <w:r w:rsidRPr="00243D63">
        <w:rPr>
          <w:rFonts w:hint="eastAsia"/>
          <w:color w:val="000000"/>
        </w:rPr>
        <w:t>요한</w:t>
      </w:r>
      <w:r w:rsidRPr="00243D63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243D63">
        <w:rPr>
          <w:rFonts w:hint="eastAsia"/>
          <w:color w:val="000000"/>
        </w:rPr>
        <w:t>반드시</w:t>
      </w:r>
      <w:r w:rsidRPr="00243D63">
        <w:rPr>
          <w:color w:val="000000"/>
        </w:rPr>
        <w:t xml:space="preserve"> 의료진에게 알려주셔야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1359" w14:paraId="4BDB5777" w14:textId="77777777">
        <w:tc>
          <w:tcPr>
            <w:tcW w:w="9016" w:type="dxa"/>
          </w:tcPr>
          <w:p w14:paraId="26F47618" w14:textId="71DAC0FB" w:rsidR="00591359" w:rsidRPr="003C0C76" w:rsidRDefault="005D5385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3C0C76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3C0C76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  <w:r w:rsidR="00BC25C1" w:rsidRPr="003C0C76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.</w:t>
            </w:r>
          </w:p>
          <w:p w14:paraId="0B634B04" w14:textId="77777777" w:rsidR="00591359" w:rsidRDefault="005D5385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7B419930" w14:textId="77777777" w:rsidR="00591359" w:rsidRDefault="005D5385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1E9EC43F" w14:textId="77777777" w:rsidR="00591359" w:rsidRDefault="005D5385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38B73B02" w14:textId="77777777" w:rsidR="00591359" w:rsidRDefault="00591359">
      <w:pPr>
        <w:rPr>
          <w:b/>
          <w:color w:val="000000"/>
        </w:rPr>
      </w:pPr>
    </w:p>
    <w:p w14:paraId="3791DAFC" w14:textId="099AFD47" w:rsidR="00591359" w:rsidRDefault="005D5385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718AC531" w14:textId="0C060414" w:rsidR="00591359" w:rsidRDefault="00243D63" w:rsidP="00243D63">
      <w:pPr>
        <w:ind w:firstLineChars="100" w:firstLine="200"/>
        <w:rPr>
          <w:color w:val="000000"/>
        </w:rPr>
      </w:pPr>
      <w:r w:rsidRPr="00243D63">
        <w:rPr>
          <w:rFonts w:hint="eastAsia"/>
          <w:color w:val="000000"/>
        </w:rPr>
        <w:t>행동요법과</w:t>
      </w:r>
      <w:r w:rsidRPr="00243D63">
        <w:rPr>
          <w:color w:val="000000"/>
        </w:rPr>
        <w:t xml:space="preserve"> 약물치료에 실패했거나, 약물 부작용 등으로 약물치료가 어려운 급박뇨, 급박성 요실금을 동반한 과민성 방</w:t>
      </w:r>
      <w:r w:rsidRPr="00243D63">
        <w:rPr>
          <w:rFonts w:hint="eastAsia"/>
          <w:color w:val="000000"/>
        </w:rPr>
        <w:t>광</w:t>
      </w:r>
      <w:r w:rsidRPr="00243D63">
        <w:rPr>
          <w:color w:val="000000"/>
        </w:rPr>
        <w:t xml:space="preserve"> 또는 신경인성방광 환자에서 보툴리누스독소(보톡스)를 배뇨근에 주입하여 배뇨근을 이완시키고 불수의적 수축을 억</w:t>
      </w:r>
      <w:r w:rsidRPr="00243D63">
        <w:rPr>
          <w:rFonts w:hint="eastAsia"/>
          <w:color w:val="000000"/>
        </w:rPr>
        <w:t>제하는</w:t>
      </w:r>
      <w:r w:rsidRPr="00243D63">
        <w:rPr>
          <w:color w:val="000000"/>
        </w:rPr>
        <w:t xml:space="preserve"> 치료입니다.</w:t>
      </w:r>
      <w:r w:rsidR="005D5385">
        <w:rPr>
          <w:rFonts w:hint="eastAsia"/>
          <w:color w:val="000000"/>
        </w:rPr>
        <w:t>.</w:t>
      </w:r>
      <w:r w:rsidR="005D5385">
        <w:rPr>
          <w:color w:val="000000"/>
        </w:rPr>
        <w:t xml:space="preserve"> </w:t>
      </w:r>
    </w:p>
    <w:p w14:paraId="73BBEC39" w14:textId="6D9D9226" w:rsidR="00591359" w:rsidRDefault="003C0C76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50FCA2E8" wp14:editId="4ADCC8AE">
            <wp:extent cx="4533900" cy="210096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80"/>
                    <a:stretch/>
                  </pic:blipFill>
                  <pic:spPr bwMode="auto">
                    <a:xfrm>
                      <a:off x="0" y="0"/>
                      <a:ext cx="4564692" cy="2115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97F5E9" w14:textId="15B5A3CC" w:rsidR="00D34424" w:rsidRPr="00D34424" w:rsidRDefault="00D34424" w:rsidP="003C0C76">
      <w:pPr>
        <w:jc w:val="center"/>
        <w:rPr>
          <w:b/>
          <w:color w:val="000000"/>
          <w:sz w:val="14"/>
          <w:szCs w:val="16"/>
        </w:rPr>
      </w:pPr>
      <w:r w:rsidRPr="00D34424">
        <w:rPr>
          <w:rFonts w:hint="eastAsia"/>
          <w:b/>
          <w:color w:val="000000"/>
          <w:sz w:val="14"/>
          <w:szCs w:val="16"/>
        </w:rPr>
        <w:t xml:space="preserve">이미지 출처 </w:t>
      </w:r>
      <w:r w:rsidRPr="00D34424">
        <w:rPr>
          <w:b/>
          <w:color w:val="000000"/>
          <w:sz w:val="14"/>
          <w:szCs w:val="16"/>
        </w:rPr>
        <w:t xml:space="preserve">: </w:t>
      </w:r>
      <w:r w:rsidRPr="00D34424">
        <w:rPr>
          <w:rFonts w:ascii="Segoe UI" w:hAnsi="Segoe UI" w:cs="Segoe UI"/>
          <w:color w:val="212121"/>
          <w:sz w:val="14"/>
          <w:szCs w:val="16"/>
          <w:shd w:val="clear" w:color="auto" w:fill="FFFFFF"/>
        </w:rPr>
        <w:t xml:space="preserve">Smith CP, </w:t>
      </w:r>
      <w:r w:rsidR="00F52D80">
        <w:rPr>
          <w:rFonts w:ascii="Segoe UI" w:hAnsi="Segoe UI" w:cs="Segoe UI" w:hint="eastAsia"/>
          <w:color w:val="212121"/>
          <w:sz w:val="14"/>
          <w:szCs w:val="16"/>
          <w:shd w:val="clear" w:color="auto" w:fill="FFFFFF"/>
        </w:rPr>
        <w:t xml:space="preserve">et </w:t>
      </w:r>
      <w:r w:rsidR="00F52D80">
        <w:rPr>
          <w:rFonts w:ascii="Segoe UI" w:hAnsi="Segoe UI" w:cs="Segoe UI"/>
          <w:color w:val="212121"/>
          <w:sz w:val="14"/>
          <w:szCs w:val="16"/>
          <w:shd w:val="clear" w:color="auto" w:fill="FFFFFF"/>
        </w:rPr>
        <w:t xml:space="preserve">al. </w:t>
      </w:r>
      <w:r w:rsidRPr="00D34424">
        <w:rPr>
          <w:rFonts w:ascii="Segoe UI" w:hAnsi="Segoe UI" w:cs="Segoe UI"/>
          <w:color w:val="212121"/>
          <w:sz w:val="14"/>
          <w:szCs w:val="16"/>
          <w:shd w:val="clear" w:color="auto" w:fill="FFFFFF"/>
        </w:rPr>
        <w:t>Urology. 2005 Jan;65(1):37-41.</w:t>
      </w:r>
    </w:p>
    <w:p w14:paraId="51FCC4C6" w14:textId="745998FB" w:rsidR="00591359" w:rsidRDefault="005D5385">
      <w:pPr>
        <w:rPr>
          <w:b/>
          <w:color w:val="000000"/>
        </w:rPr>
      </w:pPr>
      <w:r>
        <w:rPr>
          <w:b/>
          <w:color w:val="000000"/>
        </w:rPr>
        <w:lastRenderedPageBreak/>
        <w:t>2. 과정 및 방법</w:t>
      </w:r>
    </w:p>
    <w:p w14:paraId="020026AE" w14:textId="6880A10B" w:rsidR="00591359" w:rsidRDefault="00243D63" w:rsidP="00243D63">
      <w:pPr>
        <w:ind w:firstLineChars="100" w:firstLine="200"/>
        <w:rPr>
          <w:color w:val="000000"/>
        </w:rPr>
      </w:pPr>
      <w:r w:rsidRPr="00243D63">
        <w:rPr>
          <w:rFonts w:hint="eastAsia"/>
          <w:color w:val="000000"/>
        </w:rPr>
        <w:t>마취</w:t>
      </w:r>
      <w:r w:rsidRPr="00243D63">
        <w:rPr>
          <w:color w:val="000000"/>
        </w:rPr>
        <w:t xml:space="preserve"> 후 쇄석위(거치대를 이용하여 양측 다리를 벌리고 눕는 자세)를 취한 후 내시경을 요도로 삽입합니다. 방광 내부를</w:t>
      </w:r>
      <w:r>
        <w:rPr>
          <w:rFonts w:hint="eastAsia"/>
          <w:color w:val="000000"/>
        </w:rPr>
        <w:t xml:space="preserve"> </w:t>
      </w:r>
      <w:r w:rsidRPr="00243D63">
        <w:rPr>
          <w:rFonts w:hint="eastAsia"/>
          <w:color w:val="000000"/>
        </w:rPr>
        <w:t>관찰한</w:t>
      </w:r>
      <w:r w:rsidRPr="00243D63">
        <w:rPr>
          <w:color w:val="000000"/>
        </w:rPr>
        <w:t xml:space="preserve"> 후 내시경의 내강 안으로 특수하게 고안된 주사바늘을 삽입하여 방광의 점막하 또는 배뇨근에 일정양의 보툴리누</w:t>
      </w:r>
      <w:r w:rsidRPr="00243D63">
        <w:rPr>
          <w:rFonts w:hint="eastAsia"/>
          <w:color w:val="000000"/>
        </w:rPr>
        <w:t>스독소</w:t>
      </w:r>
      <w:r w:rsidRPr="00243D63">
        <w:rPr>
          <w:color w:val="000000"/>
        </w:rPr>
        <w:t>(보톡스)를 주입합니다. 통상적으로 방광 내부에 일정한 간격을 유지하며 20~30곳에 정해진 양을 주입합니다. 주</w:t>
      </w:r>
      <w:r w:rsidRPr="00243D63">
        <w:rPr>
          <w:rFonts w:hint="eastAsia"/>
          <w:color w:val="000000"/>
        </w:rPr>
        <w:t>입이</w:t>
      </w:r>
      <w:r w:rsidRPr="00243D63">
        <w:rPr>
          <w:color w:val="000000"/>
        </w:rPr>
        <w:t xml:space="preserve"> 끝난 후 필요에 따라서 도뇨관을 삽입하기도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1359" w14:paraId="43EC3D2B" w14:textId="77777777">
        <w:tc>
          <w:tcPr>
            <w:tcW w:w="9016" w:type="dxa"/>
          </w:tcPr>
          <w:p w14:paraId="5AD8A2D9" w14:textId="7FF36434" w:rsidR="00591359" w:rsidRDefault="00243D63" w:rsidP="00243D63">
            <w:pPr>
              <w:ind w:firstLineChars="100" w:firstLine="200"/>
              <w:rPr>
                <w:color w:val="000000"/>
              </w:rPr>
            </w:pPr>
            <w:r w:rsidRPr="00243D63">
              <w:rPr>
                <w:rFonts w:hint="eastAsia"/>
                <w:color w:val="000000"/>
              </w:rPr>
              <w:t>국소마취는</w:t>
            </w:r>
            <w:r w:rsidRPr="00243D63">
              <w:rPr>
                <w:color w:val="000000"/>
              </w:rPr>
              <w:t xml:space="preserve"> 수술부위 주변의 특정 신경 주변에 마취약제를 주사하여 아픈 감각을 느끼지 못하도록 합니다. 국소</w:t>
            </w:r>
            <w:r w:rsidRPr="00243D63">
              <w:rPr>
                <w:rFonts w:hint="eastAsia"/>
                <w:color w:val="000000"/>
              </w:rPr>
              <w:t>마취는</w:t>
            </w:r>
            <w:r w:rsidRPr="00243D63">
              <w:rPr>
                <w:color w:val="000000"/>
              </w:rPr>
              <w:t xml:space="preserve"> 안전하고 효과적인 방법이지만 낮은 빈도라도 합병증이 나타날 수 있습니다. 국소마취의 부작용은 중추신</w:t>
            </w:r>
            <w:r w:rsidRPr="00243D63">
              <w:rPr>
                <w:rFonts w:hint="eastAsia"/>
                <w:color w:val="000000"/>
              </w:rPr>
              <w:t>경계와</w:t>
            </w:r>
            <w:r w:rsidRPr="00243D63">
              <w:rPr>
                <w:color w:val="000000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/>
              </w:rPr>
              <w:t xml:space="preserve"> </w:t>
            </w:r>
            <w:r w:rsidRPr="00243D63">
              <w:rPr>
                <w:rFonts w:hint="eastAsia"/>
                <w:color w:val="000000"/>
              </w:rPr>
              <w:t>있습니다</w:t>
            </w:r>
            <w:r w:rsidRPr="00243D63">
              <w:rPr>
                <w:color w:val="000000"/>
              </w:rPr>
              <w:t>.</w:t>
            </w:r>
          </w:p>
        </w:tc>
      </w:tr>
    </w:tbl>
    <w:p w14:paraId="106B51A9" w14:textId="2C4EC727" w:rsidR="00591359" w:rsidRDefault="00591359">
      <w:pPr>
        <w:rPr>
          <w:rFonts w:hint="eastAsia"/>
          <w:color w:val="000000"/>
        </w:rPr>
      </w:pPr>
    </w:p>
    <w:p w14:paraId="00287F90" w14:textId="77777777" w:rsidR="00591359" w:rsidRDefault="005D5385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64964BE8" w14:textId="7D615755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①</w:t>
      </w:r>
      <w:r w:rsidRPr="00243D63">
        <w:rPr>
          <w:rFonts w:asciiTheme="minorEastAsia" w:hAnsiTheme="minorEastAsia"/>
          <w:color w:val="000000"/>
        </w:rPr>
        <w:t xml:space="preserve"> 자가 배뇨가 가능했던 환자가 방광내 보툴리누스독소(보톡스) 주입 후 배뇨를 불편하게 느끼거나 급성 요폐가 발생할</w:t>
      </w:r>
      <w:r>
        <w:rPr>
          <w:rFonts w:asciiTheme="minorEastAsia" w:hAnsiTheme="minorEastAsia" w:hint="eastAsia"/>
          <w:color w:val="000000"/>
        </w:rPr>
        <w:t xml:space="preserve"> </w:t>
      </w:r>
      <w:r w:rsidRPr="00243D63">
        <w:rPr>
          <w:rFonts w:asciiTheme="minorEastAsia" w:hAnsiTheme="minorEastAsia" w:hint="eastAsia"/>
          <w:color w:val="000000"/>
        </w:rPr>
        <w:t>수</w:t>
      </w:r>
      <w:r w:rsidRPr="00243D63">
        <w:rPr>
          <w:rFonts w:asciiTheme="minorEastAsia" w:hAnsiTheme="minorEastAsia"/>
          <w:color w:val="000000"/>
        </w:rPr>
        <w:t xml:space="preserve"> 있습니다. 보툴리누스독소(보톡스)의 작용 시간이 끝나면 자연스럽게 배뇨기능이 회복되지만 일정기간 자가도뇨</w:t>
      </w:r>
      <w:r w:rsidRPr="00243D63">
        <w:rPr>
          <w:rFonts w:asciiTheme="minorEastAsia" w:hAnsiTheme="minorEastAsia" w:hint="eastAsia"/>
          <w:color w:val="000000"/>
        </w:rPr>
        <w:t>를</w:t>
      </w:r>
      <w:r w:rsidRPr="00243D63">
        <w:rPr>
          <w:rFonts w:asciiTheme="minorEastAsia" w:hAnsiTheme="minorEastAsia"/>
          <w:color w:val="000000"/>
        </w:rPr>
        <w:t xml:space="preserve"> 시행하거나 도뇨관을 유지해야 할 수 있습니다.</w:t>
      </w:r>
    </w:p>
    <w:p w14:paraId="74EAE1FD" w14:textId="77777777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②</w:t>
      </w:r>
      <w:r w:rsidRPr="00243D63">
        <w:rPr>
          <w:rFonts w:asciiTheme="minorEastAsia" w:hAnsiTheme="minorEastAsia"/>
          <w:color w:val="000000"/>
        </w:rPr>
        <w:t xml:space="preserve"> 드물게 보툴리누스독소(보톡스)에 과민반응이나 알레르기 반응이 있을 수 있습니다.</w:t>
      </w:r>
    </w:p>
    <w:p w14:paraId="1C7DF02F" w14:textId="7C3439FA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③</w:t>
      </w:r>
      <w:r w:rsidRPr="00243D63">
        <w:rPr>
          <w:rFonts w:asciiTheme="minorEastAsia" w:hAnsiTheme="minorEastAsia"/>
          <w:color w:val="000000"/>
        </w:rPr>
        <w:t xml:space="preserve"> 방광내 보툴리누스독소(보톡스) 주입 부위에서 출혈이 있을 수 있습니다. 대부분은 자연스럽게 지혈되어 회복되지만, </w:t>
      </w:r>
      <w:r w:rsidRPr="00243D63">
        <w:rPr>
          <w:rFonts w:asciiTheme="minorEastAsia" w:hAnsiTheme="minorEastAsia" w:hint="eastAsia"/>
          <w:color w:val="000000"/>
        </w:rPr>
        <w:t>일부에서</w:t>
      </w:r>
      <w:r w:rsidRPr="00243D63">
        <w:rPr>
          <w:rFonts w:asciiTheme="minorEastAsia" w:hAnsiTheme="minorEastAsia"/>
          <w:color w:val="000000"/>
        </w:rPr>
        <w:t xml:space="preserve"> 혈종이 형설될 정도의 출혈이 발생하여 추가 처치가 필요할 수 있습니다.</w:t>
      </w:r>
    </w:p>
    <w:p w14:paraId="26740255" w14:textId="77777777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④</w:t>
      </w:r>
      <w:r w:rsidRPr="00243D63">
        <w:rPr>
          <w:rFonts w:asciiTheme="minorEastAsia" w:hAnsiTheme="minorEastAsia"/>
          <w:color w:val="000000"/>
        </w:rPr>
        <w:t xml:space="preserve"> 수술 후 통증, 배뇨 시 불편감, 요로감염 등이 발생할 수 있습니다.</w:t>
      </w:r>
    </w:p>
    <w:p w14:paraId="4B8A46C1" w14:textId="77777777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⑤</w:t>
      </w:r>
      <w:r w:rsidRPr="00243D63">
        <w:rPr>
          <w:rFonts w:asciiTheme="minorEastAsia" w:hAnsiTheme="minorEastAsia"/>
          <w:color w:val="000000"/>
        </w:rPr>
        <w:t xml:space="preserve"> 수술 중 방광 손상이나 요도 손상이 발생할 수 있습니다.</w:t>
      </w:r>
    </w:p>
    <w:p w14:paraId="12C925B8" w14:textId="77777777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⑥</w:t>
      </w:r>
      <w:r w:rsidRPr="00243D63">
        <w:rPr>
          <w:rFonts w:asciiTheme="minorEastAsia" w:hAnsiTheme="minorEastAsia"/>
          <w:color w:val="000000"/>
        </w:rPr>
        <w:t xml:space="preserve"> 일부 척수 손상 환자에서 자율신경반사부전을 일으킬 수 있습니다.</w:t>
      </w:r>
    </w:p>
    <w:p w14:paraId="4FF2E43A" w14:textId="14031547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⑦</w:t>
      </w:r>
      <w:r w:rsidRPr="00243D63">
        <w:rPr>
          <w:rFonts w:asciiTheme="minorEastAsia" w:hAnsiTheme="minorEastAsia"/>
          <w:color w:val="000000"/>
        </w:rPr>
        <w:t xml:space="preserve"> 극히 드물게 주사 부위 이외의 다른 부위에 근육마비를 일으키는 “보툴리눔 중독”에 의한 사망이 발생한 바 있으나</w:t>
      </w:r>
      <w:r>
        <w:rPr>
          <w:rFonts w:asciiTheme="minorEastAsia" w:hAnsiTheme="minorEastAsia"/>
          <w:color w:val="000000"/>
        </w:rPr>
        <w:t xml:space="preserve">, </w:t>
      </w:r>
      <w:r w:rsidRPr="00243D63">
        <w:rPr>
          <w:rFonts w:asciiTheme="minorEastAsia" w:hAnsiTheme="minorEastAsia" w:hint="eastAsia"/>
          <w:color w:val="000000"/>
        </w:rPr>
        <w:t>국내에서</w:t>
      </w:r>
      <w:r w:rsidRPr="00243D63">
        <w:rPr>
          <w:rFonts w:asciiTheme="minorEastAsia" w:hAnsiTheme="minorEastAsia"/>
          <w:color w:val="000000"/>
        </w:rPr>
        <w:t xml:space="preserve"> 보고된 바는 없습니다.</w:t>
      </w:r>
    </w:p>
    <w:p w14:paraId="342A58D7" w14:textId="77777777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⑧</w:t>
      </w:r>
      <w:r w:rsidRPr="00243D63">
        <w:rPr>
          <w:rFonts w:asciiTheme="minorEastAsia" w:hAnsiTheme="minorEastAsia"/>
          <w:color w:val="000000"/>
        </w:rPr>
        <w:t xml:space="preserve"> 보툴리누스독소(보톡스) 주입과 관련한 부정맥, 심근경색 등 심혈관계 이상, 발작이 보고된 바 있습니다. </w:t>
      </w:r>
    </w:p>
    <w:p w14:paraId="0BBA95AD" w14:textId="1265355C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⑨</w:t>
      </w:r>
      <w:r w:rsidRPr="00243D63">
        <w:rPr>
          <w:rFonts w:asciiTheme="minorEastAsia" w:hAnsiTheme="minorEastAsia"/>
          <w:color w:val="000000"/>
        </w:rPr>
        <w:t xml:space="preserve"> 근무력증, 근위축성측색경화증, 램버트증후군 등의 환자의 경우 보툴리누스독소(보톡스)의 근이완작용으로 질환이 악</w:t>
      </w:r>
      <w:r w:rsidRPr="00243D63">
        <w:rPr>
          <w:rFonts w:asciiTheme="minorEastAsia" w:hAnsiTheme="minorEastAsia" w:hint="eastAsia"/>
          <w:color w:val="000000"/>
        </w:rPr>
        <w:t>화될</w:t>
      </w:r>
      <w:r w:rsidRPr="00243D63">
        <w:rPr>
          <w:rFonts w:asciiTheme="minorEastAsia" w:hAnsiTheme="minorEastAsia"/>
          <w:color w:val="000000"/>
        </w:rPr>
        <w:t xml:space="preserve"> 수 있습니다. </w:t>
      </w:r>
    </w:p>
    <w:p w14:paraId="505B3DD4" w14:textId="100CBDBB" w:rsidR="00591359" w:rsidRDefault="00243D63" w:rsidP="00243D63">
      <w:pPr>
        <w:rPr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⑩</w:t>
      </w:r>
      <w:r w:rsidRPr="00243D63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19E18ECB" w14:textId="77777777" w:rsidR="00243D63" w:rsidRDefault="00243D63">
      <w:pPr>
        <w:rPr>
          <w:color w:val="000000"/>
        </w:rPr>
      </w:pPr>
    </w:p>
    <w:p w14:paraId="575FD916" w14:textId="4FBCD26D" w:rsidR="00591359" w:rsidRPr="00243D63" w:rsidRDefault="005D5385">
      <w:pPr>
        <w:rPr>
          <w:rFonts w:ascii="맑은 고딕" w:eastAsia="맑은 고딕" w:hAnsi="맑은 고딕"/>
          <w:b/>
          <w:color w:val="000000"/>
        </w:rPr>
      </w:pPr>
      <w:r w:rsidRPr="00243D63">
        <w:rPr>
          <w:b/>
          <w:color w:val="000000"/>
        </w:rPr>
        <w:lastRenderedPageBreak/>
        <w:t>4. 선택할 수 있는 다른 치료방법</w:t>
      </w:r>
      <w:r w:rsidRPr="00243D63">
        <w:rPr>
          <w:rFonts w:ascii="맑은 고딕" w:eastAsia="맑은 고딕" w:hAnsi="맑은 고딕" w:hint="eastAsia"/>
          <w:b/>
          <w:color w:val="000000"/>
        </w:rPr>
        <w:t xml:space="preserve"> </w:t>
      </w:r>
    </w:p>
    <w:p w14:paraId="1D3D49AE" w14:textId="58CCF1CF" w:rsidR="00591359" w:rsidRDefault="00243D63">
      <w:pPr>
        <w:rPr>
          <w:color w:val="000000"/>
        </w:rPr>
      </w:pPr>
      <w:r w:rsidRPr="00243D63">
        <w:rPr>
          <w:rFonts w:hint="eastAsia"/>
          <w:color w:val="000000"/>
        </w:rPr>
        <w:t>약물치료나</w:t>
      </w:r>
      <w:r w:rsidRPr="00243D63">
        <w:rPr>
          <w:color w:val="000000"/>
        </w:rPr>
        <w:t xml:space="preserve"> 천수신경조절술, 장을 이용한 방광확대수술 등을 고려할 수 있습니다.</w:t>
      </w:r>
    </w:p>
    <w:p w14:paraId="4965879D" w14:textId="77777777" w:rsidR="00243D63" w:rsidRDefault="00243D63">
      <w:pPr>
        <w:rPr>
          <w:color w:val="000000"/>
        </w:rPr>
      </w:pPr>
    </w:p>
    <w:p w14:paraId="53404983" w14:textId="77777777" w:rsidR="00591359" w:rsidRDefault="005D5385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수술과 관련된 주의사항</w:t>
      </w:r>
    </w:p>
    <w:p w14:paraId="64E2334A" w14:textId="0605CAEB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①</w:t>
      </w:r>
      <w:r w:rsidRPr="00243D63">
        <w:rPr>
          <w:rFonts w:asciiTheme="minorEastAsia" w:hAnsiTheme="minorEastAsia"/>
          <w:color w:val="000000"/>
        </w:rPr>
        <w:t xml:space="preserve"> 주입된 보툴리누스독소(보톡스)의 효과는 시간이 지나면서(2~6개월) 그 작용이 점차 소실됩니다. 그러므로 보툴리누</w:t>
      </w:r>
      <w:r w:rsidRPr="00243D63">
        <w:rPr>
          <w:rFonts w:asciiTheme="minorEastAsia" w:hAnsiTheme="minorEastAsia" w:hint="eastAsia"/>
          <w:color w:val="000000"/>
        </w:rPr>
        <w:t>스독소</w:t>
      </w:r>
      <w:r w:rsidRPr="00243D63">
        <w:rPr>
          <w:rFonts w:asciiTheme="minorEastAsia" w:hAnsiTheme="minorEastAsia"/>
          <w:color w:val="000000"/>
        </w:rPr>
        <w:t xml:space="preserve">(보톡스) 주입은 일정한 시간 간격을 두고 반복적으로 시행하게 됩니다. </w:t>
      </w:r>
    </w:p>
    <w:p w14:paraId="54D6958B" w14:textId="77777777" w:rsidR="00243D63" w:rsidRPr="00243D63" w:rsidRDefault="00243D63" w:rsidP="00243D63">
      <w:pPr>
        <w:rPr>
          <w:rFonts w:asciiTheme="minorEastAsia" w:hAnsiTheme="minorEastAsia"/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②</w:t>
      </w:r>
      <w:r w:rsidRPr="00243D63">
        <w:rPr>
          <w:rFonts w:asciiTheme="minorEastAsia" w:hAnsiTheme="minorEastAsia"/>
          <w:color w:val="000000"/>
        </w:rPr>
        <w:t xml:space="preserve"> 보툴리누스독소(보톡스) 주입의 효과가 만족스럽지 않다면 추가적으로 주입할 수 있습니다. </w:t>
      </w:r>
    </w:p>
    <w:p w14:paraId="040D83B0" w14:textId="4733D268" w:rsidR="00591359" w:rsidRDefault="00243D63" w:rsidP="00243D63">
      <w:pPr>
        <w:rPr>
          <w:color w:val="000000"/>
        </w:rPr>
      </w:pPr>
      <w:r w:rsidRPr="00243D63">
        <w:rPr>
          <w:rFonts w:asciiTheme="minorEastAsia" w:hAnsiTheme="minorEastAsia" w:hint="eastAsia"/>
          <w:color w:val="000000"/>
        </w:rPr>
        <w:t>③</w:t>
      </w:r>
      <w:r w:rsidRPr="00243D63">
        <w:rPr>
          <w:rFonts w:asciiTheme="minorEastAsia" w:hAnsiTheme="minorEastAsia"/>
          <w:color w:val="000000"/>
        </w:rPr>
        <w:t xml:space="preserve"> 수술 이후 자가 배뇨 관찰 및 잔뇨량 측정은 매우 중요합니다. 정기적인 외래 진료가 반드시 필요합니다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1359" w14:paraId="6957EFDA" w14:textId="77777777">
        <w:tc>
          <w:tcPr>
            <w:tcW w:w="9016" w:type="dxa"/>
          </w:tcPr>
          <w:p w14:paraId="2BB567B2" w14:textId="32AE12CB" w:rsidR="00591359" w:rsidRDefault="00243D63" w:rsidP="00243D63">
            <w:pPr>
              <w:ind w:firstLineChars="100" w:firstLine="200"/>
              <w:rPr>
                <w:color w:val="000000"/>
              </w:rPr>
            </w:pPr>
            <w:r w:rsidRPr="00243D63">
              <w:rPr>
                <w:rFonts w:hint="eastAsia"/>
                <w:color w:val="000000"/>
              </w:rPr>
              <w:t>본인은</w:t>
            </w:r>
            <w:r w:rsidRPr="00243D63">
              <w:rPr>
                <w:color w:val="000000"/>
              </w:rPr>
              <w:t xml:space="preserve"> 의사로부터 본 수술의 목적, 과정 및 방법, 발생할 수 있는 합병증, 선택할 수 있는 다른 치료방법, 수술과 관련</w:t>
            </w:r>
            <w:r w:rsidRPr="00243D63">
              <w:rPr>
                <w:rFonts w:hint="eastAsia"/>
                <w:color w:val="000000"/>
              </w:rPr>
              <w:t>된</w:t>
            </w:r>
            <w:r w:rsidRPr="00243D63">
              <w:rPr>
                <w:color w:val="000000"/>
              </w:rPr>
              <w:t xml:space="preserve"> 주의사항 등에 대해 충분한 설명을 듣고 이해하였습니다.</w:t>
            </w:r>
            <w:r w:rsidR="005D5385">
              <w:rPr>
                <w:color w:val="000000"/>
              </w:rPr>
              <w:t xml:space="preserve"> </w:t>
            </w:r>
            <w:r w:rsidR="005D5385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 w:rsidR="005D5385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 w:rsidR="005D5385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5D5385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5D5385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 w:rsidR="005D5385"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 w:rsidR="005D5385">
              <w:rPr>
                <w:color w:val="000000"/>
              </w:rPr>
              <w:t xml:space="preserve">                  (</w:t>
            </w:r>
            <w:r w:rsidR="005D5385">
              <w:rPr>
                <w:rFonts w:hint="eastAsia"/>
                <w:color w:val="000000"/>
              </w:rPr>
              <w:t>서명)</w:t>
            </w:r>
            <w:r w:rsidR="005D5385">
              <w:rPr>
                <w:color w:val="000000"/>
              </w:rPr>
              <w:t xml:space="preserve">           </w:t>
            </w:r>
            <w:r w:rsidR="005D5385">
              <w:rPr>
                <w:rFonts w:hint="eastAsia"/>
                <w:b/>
                <w:bCs/>
                <w:color w:val="000000"/>
              </w:rPr>
              <w:t>환자와의 관계</w:t>
            </w:r>
            <w:r w:rsidR="005D5385">
              <w:rPr>
                <w:rFonts w:hint="eastAsia"/>
                <w:color w:val="000000"/>
              </w:rPr>
              <w:t xml:space="preserve"> </w:t>
            </w:r>
            <w:r w:rsidR="005D5385">
              <w:rPr>
                <w:color w:val="000000"/>
              </w:rPr>
              <w:t xml:space="preserve">: </w:t>
            </w:r>
          </w:p>
        </w:tc>
      </w:tr>
    </w:tbl>
    <w:p w14:paraId="6D997661" w14:textId="77777777" w:rsidR="00591359" w:rsidRDefault="00591359">
      <w:pPr>
        <w:rPr>
          <w:color w:val="000000"/>
        </w:rPr>
      </w:pPr>
    </w:p>
    <w:p w14:paraId="335F4E91" w14:textId="0448FF32" w:rsidR="00591359" w:rsidRPr="00243D63" w:rsidRDefault="005D5385">
      <w:pPr>
        <w:rPr>
          <w:color w:val="000000"/>
        </w:rPr>
      </w:pPr>
      <w:r>
        <w:rPr>
          <w:rFonts w:hint="eastAsia"/>
          <w:b/>
          <w:bCs/>
          <w:color w:val="000000"/>
        </w:rPr>
        <w:t>수술에 참여하는 의사</w:t>
      </w:r>
      <w:r>
        <w:rPr>
          <w:b/>
          <w:bCs/>
          <w:color w:val="000000"/>
        </w:rPr>
        <w:t>(</w:t>
      </w:r>
      <w:r>
        <w:rPr>
          <w:rFonts w:hint="eastAsia"/>
          <w:b/>
          <w:bCs/>
          <w:color w:val="000000"/>
        </w:rPr>
        <w:t>집도의</w:t>
      </w:r>
      <w:r>
        <w:rPr>
          <w:b/>
          <w:bCs/>
          <w:color w:val="000000"/>
        </w:rPr>
        <w:t xml:space="preserve">) </w:t>
      </w:r>
      <w:r>
        <w:rPr>
          <w:rFonts w:hint="eastAsia"/>
          <w:b/>
          <w:bCs/>
          <w:color w:val="000000"/>
        </w:rPr>
        <w:t xml:space="preserve">성명 </w:t>
      </w:r>
      <w:r w:rsidRPr="00243D63">
        <w:rPr>
          <w:bCs/>
          <w:color w:val="000000"/>
        </w:rPr>
        <w:t xml:space="preserve">: </w:t>
      </w:r>
      <w:r w:rsidR="00243D63" w:rsidRPr="00243D63">
        <w:rPr>
          <w:bCs/>
          <w:color w:val="000000"/>
        </w:rPr>
        <w:t xml:space="preserve">                     (</w:t>
      </w:r>
      <w:r w:rsidR="00243D63" w:rsidRPr="00243D63">
        <w:rPr>
          <w:rFonts w:hint="eastAsia"/>
          <w:bCs/>
          <w:color w:val="000000"/>
        </w:rPr>
        <w:t>서명)</w:t>
      </w:r>
    </w:p>
    <w:p w14:paraId="18B9C804" w14:textId="653AE148" w:rsidR="00D34424" w:rsidRDefault="00D34424">
      <w:pPr>
        <w:rPr>
          <w:rFonts w:hint="eastAsia"/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1359" w14:paraId="154BEF62" w14:textId="77777777">
        <w:tc>
          <w:tcPr>
            <w:tcW w:w="9016" w:type="dxa"/>
          </w:tcPr>
          <w:p w14:paraId="7A1BBDC4" w14:textId="696137D3" w:rsidR="00591359" w:rsidRDefault="00243D63" w:rsidP="00243D63">
            <w:pPr>
              <w:ind w:firstLineChars="100" w:firstLine="200"/>
              <w:rPr>
                <w:color w:val="000000"/>
              </w:rPr>
            </w:pPr>
            <w:r w:rsidRPr="00243D63">
              <w:rPr>
                <w:rFonts w:hint="eastAsia"/>
                <w:color w:val="000000"/>
              </w:rPr>
              <w:t>본인은</w:t>
            </w:r>
            <w:r w:rsidRPr="00243D63">
              <w:rPr>
                <w:color w:val="000000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/>
              </w:rPr>
              <w:t xml:space="preserve"> </w:t>
            </w:r>
            <w:r w:rsidRPr="00243D63">
              <w:rPr>
                <w:rFonts w:hint="eastAsia"/>
                <w:color w:val="000000"/>
              </w:rPr>
              <w:t>수술로써</w:t>
            </w:r>
            <w:r w:rsidRPr="00243D63">
              <w:rPr>
                <w:color w:val="000000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/>
              </w:rPr>
              <w:t xml:space="preserve"> </w:t>
            </w:r>
            <w:r w:rsidRPr="00243D63">
              <w:rPr>
                <w:rFonts w:hint="eastAsia"/>
                <w:color w:val="000000"/>
              </w:rPr>
              <w:t>의료진의</w:t>
            </w:r>
            <w:r w:rsidRPr="00243D63">
              <w:rPr>
                <w:color w:val="000000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/>
              </w:rPr>
              <w:t xml:space="preserve"> </w:t>
            </w:r>
            <w:r w:rsidRPr="00243D63">
              <w:rPr>
                <w:rFonts w:hint="eastAsia"/>
                <w:color w:val="000000"/>
              </w:rPr>
              <w:t>이행하며</w:t>
            </w:r>
            <w:r w:rsidRPr="00243D63">
              <w:rPr>
                <w:color w:val="000000"/>
              </w:rPr>
              <w:t xml:space="preserve"> 의료진의 지시와 판단에 전적으로 협조할 것을 서약합니다.</w:t>
            </w:r>
          </w:p>
        </w:tc>
      </w:tr>
    </w:tbl>
    <w:p w14:paraId="1D2B3ABA" w14:textId="77777777" w:rsidR="00591359" w:rsidRDefault="00591359">
      <w:pPr>
        <w:rPr>
          <w:color w:val="000000"/>
        </w:rPr>
      </w:pPr>
    </w:p>
    <w:p w14:paraId="1E78A6EC" w14:textId="3EC89515" w:rsidR="00591359" w:rsidRDefault="00243D63">
      <w:pPr>
        <w:ind w:leftChars="142" w:left="284"/>
        <w:rPr>
          <w:color w:val="000000"/>
        </w:rPr>
      </w:pPr>
      <w:r w:rsidRPr="00243D63">
        <w:rPr>
          <w:rFonts w:hint="eastAsia"/>
          <w:b/>
          <w:bCs/>
          <w:color w:val="000000"/>
          <w:spacing w:val="142"/>
          <w:kern w:val="0"/>
          <w:fitText w:val="1800" w:id="-1272121598"/>
        </w:rPr>
        <w:t>작성일자</w:t>
      </w:r>
      <w:r w:rsidR="005D5385" w:rsidRPr="00243D63">
        <w:rPr>
          <w:rFonts w:hint="eastAsia"/>
          <w:color w:val="000000"/>
          <w:spacing w:val="142"/>
          <w:kern w:val="0"/>
          <w:fitText w:val="1800" w:id="-1272121598"/>
        </w:rPr>
        <w:t xml:space="preserve"> </w:t>
      </w:r>
      <w:r w:rsidR="005D5385" w:rsidRPr="00243D63">
        <w:rPr>
          <w:color w:val="000000"/>
          <w:spacing w:val="5"/>
          <w:kern w:val="0"/>
          <w:fitText w:val="1800" w:id="-1272121598"/>
        </w:rPr>
        <w:t>:</w:t>
      </w:r>
      <w:r w:rsidR="005D5385">
        <w:rPr>
          <w:color w:val="000000"/>
        </w:rPr>
        <w:t xml:space="preserve">              </w:t>
      </w:r>
      <w:r w:rsidR="005D5385">
        <w:rPr>
          <w:rFonts w:hint="eastAsia"/>
          <w:color w:val="000000"/>
        </w:rPr>
        <w:t xml:space="preserve">년 </w:t>
      </w:r>
      <w:r w:rsidR="005D5385">
        <w:rPr>
          <w:color w:val="000000"/>
        </w:rPr>
        <w:t xml:space="preserve">       </w:t>
      </w:r>
      <w:r w:rsidR="005D5385">
        <w:rPr>
          <w:rFonts w:hint="eastAsia"/>
          <w:color w:val="000000"/>
        </w:rPr>
        <w:t xml:space="preserve">월 </w:t>
      </w:r>
      <w:r w:rsidR="005D5385">
        <w:rPr>
          <w:color w:val="000000"/>
        </w:rPr>
        <w:t xml:space="preserve">         </w:t>
      </w:r>
      <w:r w:rsidR="005D5385">
        <w:rPr>
          <w:rFonts w:hint="eastAsia"/>
          <w:color w:val="000000"/>
        </w:rPr>
        <w:t>일</w:t>
      </w:r>
    </w:p>
    <w:p w14:paraId="15A86BCD" w14:textId="77777777" w:rsidR="00591359" w:rsidRDefault="005D5385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36"/>
          <w:kern w:val="0"/>
          <w:fitText w:val="1800" w:id="-1272121599"/>
        </w:rPr>
        <w:t>설명의사 성명</w:t>
      </w:r>
      <w:r>
        <w:rPr>
          <w:rFonts w:hint="eastAsia"/>
          <w:color w:val="000000"/>
          <w:spacing w:val="36"/>
          <w:kern w:val="0"/>
          <w:fitText w:val="1800" w:id="-1272121599"/>
        </w:rPr>
        <w:t xml:space="preserve"> </w:t>
      </w:r>
      <w:r>
        <w:rPr>
          <w:color w:val="000000"/>
          <w:spacing w:val="-3"/>
          <w:kern w:val="0"/>
          <w:fitText w:val="1800" w:id="-1272121599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793C568F" w14:textId="77777777" w:rsidR="00591359" w:rsidRDefault="005D5385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환자</w:t>
      </w:r>
      <w:r>
        <w:rPr>
          <w:b/>
          <w:bCs/>
          <w:color w:val="000000"/>
          <w:spacing w:val="11"/>
          <w:kern w:val="0"/>
          <w:fitText w:val="1800" w:id="-1272121600"/>
        </w:rPr>
        <w:t>(</w:t>
      </w: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대리인)</w:t>
      </w:r>
      <w:r>
        <w:rPr>
          <w:b/>
          <w:bCs/>
          <w:color w:val="000000"/>
          <w:spacing w:val="11"/>
          <w:kern w:val="0"/>
          <w:fitText w:val="1800" w:id="-1272121600"/>
        </w:rPr>
        <w:t xml:space="preserve"> </w:t>
      </w: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성명</w:t>
      </w:r>
      <w:r>
        <w:rPr>
          <w:color w:val="000000"/>
          <w:spacing w:val="-7"/>
          <w:kern w:val="0"/>
          <w:fitText w:val="1800" w:id="-1272121600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>서명)</w:t>
      </w:r>
      <w:r>
        <w:rPr>
          <w:color w:val="000000"/>
        </w:rPr>
        <w:t xml:space="preserve">           </w:t>
      </w:r>
      <w:r>
        <w:rPr>
          <w:rFonts w:hint="eastAsia"/>
          <w:b/>
          <w:bCs/>
          <w:color w:val="000000"/>
        </w:rPr>
        <w:t>환자와의 관계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: </w:t>
      </w:r>
    </w:p>
    <w:p w14:paraId="1AD1A9E8" w14:textId="63B7D0B0" w:rsidR="00591359" w:rsidRDefault="00591359">
      <w:pPr>
        <w:ind w:leftChars="142" w:left="284"/>
        <w:rPr>
          <w:color w:val="000000"/>
        </w:rPr>
      </w:pPr>
    </w:p>
    <w:p w14:paraId="1DCDCEA6" w14:textId="1EE17740" w:rsidR="00D34424" w:rsidRDefault="00D34424">
      <w:pPr>
        <w:ind w:leftChars="142" w:left="284"/>
        <w:rPr>
          <w:color w:val="000000"/>
        </w:rPr>
      </w:pPr>
    </w:p>
    <w:p w14:paraId="4AA8A1E6" w14:textId="4257D19E" w:rsidR="003C0C76" w:rsidRDefault="003C0C76">
      <w:pPr>
        <w:ind w:leftChars="142" w:left="284"/>
        <w:rPr>
          <w:color w:val="000000"/>
        </w:rPr>
      </w:pPr>
    </w:p>
    <w:p w14:paraId="3E1164CD" w14:textId="77777777" w:rsidR="003C0C76" w:rsidRDefault="003C0C76">
      <w:pPr>
        <w:ind w:leftChars="142" w:left="284"/>
        <w:rPr>
          <w:rFonts w:hint="eastAsia"/>
          <w:color w:val="000000"/>
        </w:rPr>
      </w:pPr>
      <w:bookmarkStart w:id="0" w:name="_GoBack"/>
      <w:bookmarkEnd w:id="0"/>
    </w:p>
    <w:p w14:paraId="786FE9CB" w14:textId="186F3CED" w:rsidR="00591359" w:rsidRDefault="00243D63">
      <w:pPr>
        <w:rPr>
          <w:b/>
          <w:bCs/>
          <w:color w:val="000000"/>
        </w:rPr>
      </w:pPr>
      <w:bookmarkStart w:id="1" w:name="_Hlk141796029"/>
      <w:r>
        <w:rPr>
          <w:b/>
          <w:bCs/>
          <w:color w:val="000000"/>
        </w:rPr>
        <w:lastRenderedPageBreak/>
        <w:t>[</w:t>
      </w:r>
      <w:r w:rsidR="005D5385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3D63" w14:paraId="2A116EF8" w14:textId="77777777" w:rsidTr="00243D63">
        <w:tc>
          <w:tcPr>
            <w:tcW w:w="9016" w:type="dxa"/>
          </w:tcPr>
          <w:p w14:paraId="73B70C5A" w14:textId="77777777" w:rsidR="00243D63" w:rsidRDefault="00243D63" w:rsidP="00243D6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5061CDE2" w14:textId="77777777" w:rsidR="00243D63" w:rsidRDefault="00243D63" w:rsidP="00243D6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5324343D" w14:textId="77777777" w:rsidR="00243D63" w:rsidRDefault="00243D63" w:rsidP="00243D6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2EF4D989" w14:textId="77777777" w:rsidR="00243D63" w:rsidRDefault="00243D63" w:rsidP="00243D6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6C1CDB2E" w14:textId="024A1A4A" w:rsidR="00243D63" w:rsidRDefault="00243D63" w:rsidP="00243D63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7E810CC9" w14:textId="77777777" w:rsidR="00243D63" w:rsidRDefault="00243D63">
      <w:pPr>
        <w:rPr>
          <w:b/>
          <w:bCs/>
          <w:color w:val="000000"/>
        </w:rPr>
      </w:pPr>
    </w:p>
    <w:bookmarkEnd w:id="1"/>
    <w:p w14:paraId="34948C29" w14:textId="77777777" w:rsidR="00591359" w:rsidRDefault="00591359">
      <w:pPr>
        <w:ind w:leftChars="142" w:left="284"/>
        <w:rPr>
          <w:color w:val="000000"/>
        </w:rPr>
      </w:pPr>
    </w:p>
    <w:p w14:paraId="41D1D796" w14:textId="77777777" w:rsidR="00591359" w:rsidRDefault="00591359">
      <w:pPr>
        <w:rPr>
          <w:color w:val="000000"/>
        </w:rPr>
      </w:pPr>
    </w:p>
    <w:sectPr w:rsidR="00591359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C67D0" w14:textId="77777777" w:rsidR="000C5EF6" w:rsidRDefault="000C5EF6" w:rsidP="00F52D80">
      <w:pPr>
        <w:spacing w:after="0" w:line="240" w:lineRule="auto"/>
      </w:pPr>
      <w:r>
        <w:separator/>
      </w:r>
    </w:p>
  </w:endnote>
  <w:endnote w:type="continuationSeparator" w:id="0">
    <w:p w14:paraId="339C1E9D" w14:textId="77777777" w:rsidR="000C5EF6" w:rsidRDefault="000C5EF6" w:rsidP="00F52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06340" w14:textId="77777777" w:rsidR="000C5EF6" w:rsidRDefault="000C5EF6" w:rsidP="00F52D80">
      <w:pPr>
        <w:spacing w:after="0" w:line="240" w:lineRule="auto"/>
      </w:pPr>
      <w:r>
        <w:separator/>
      </w:r>
    </w:p>
  </w:footnote>
  <w:footnote w:type="continuationSeparator" w:id="0">
    <w:p w14:paraId="4028C487" w14:textId="77777777" w:rsidR="000C5EF6" w:rsidRDefault="000C5EF6" w:rsidP="00F52D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59"/>
    <w:rsid w:val="000C5EF6"/>
    <w:rsid w:val="00243D63"/>
    <w:rsid w:val="003623F9"/>
    <w:rsid w:val="003C0C76"/>
    <w:rsid w:val="0058644F"/>
    <w:rsid w:val="00591359"/>
    <w:rsid w:val="005C391A"/>
    <w:rsid w:val="005D5385"/>
    <w:rsid w:val="00BC25C1"/>
    <w:rsid w:val="00D13795"/>
    <w:rsid w:val="00D34424"/>
    <w:rsid w:val="00F5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C630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6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4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5">
    <w:name w:val="Revision"/>
    <w:hidden/>
    <w:semiHidden/>
    <w:pPr>
      <w:spacing w:after="0" w:line="240" w:lineRule="auto"/>
      <w:jc w:val="left"/>
    </w:pPr>
  </w:style>
  <w:style w:type="character" w:customStyle="1" w:styleId="Char">
    <w:name w:val="바닥글 Char"/>
    <w:basedOn w:val="a0"/>
  </w:style>
  <w:style w:type="table" w:styleId="a6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pPr>
      <w:ind w:leftChars="400" w:left="800"/>
    </w:pPr>
  </w:style>
  <w:style w:type="character" w:customStyle="1" w:styleId="Char0">
    <w:name w:val="머리글 Cha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2023-10-25T04:30:00Z</dcterms:created>
  <dcterms:modified xsi:type="dcterms:W3CDTF">2023-10-26T05:55:00Z</dcterms:modified>
  <cp:version>0900.0001.01</cp:version>
</cp:coreProperties>
</file>